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EE" w:rsidRDefault="00113A24"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Аннотация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Рабо</w:t>
      </w:r>
      <w:r w:rsidR="00EF5993">
        <w:rPr>
          <w:rFonts w:ascii="Times New Roman" w:eastAsia="Times New Roman" w:hAnsi="Times New Roman"/>
          <w:sz w:val="24"/>
          <w:szCs w:val="24"/>
        </w:rPr>
        <w:t>чая программа курса кабардинский язык разработана к учебному пособию</w:t>
      </w:r>
      <w:r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Адыгэбзэ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под редакцией Ж.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К.Таова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4 классов общеобразовательных учреждений.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В ней также учтены основные положения Программы развития и формирования универсальных учебных действий для общего образования.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В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  <w:r>
        <w:rPr>
          <w:rFonts w:ascii="Times New Roman" w:eastAsia="Times New Roman" w:hAnsi="Times New Roman"/>
          <w:sz w:val="24"/>
          <w:szCs w:val="24"/>
        </w:rPr>
        <w:br/>
        <w:t>Рабочая программа включает четыре раздела: «Пояснительную записку» с требованиями к результатам обучения; «Содержание курса»; «Примерное тематическое планирование» с определением основных видов учебной деятельности школьников; «Рекомендации по материально-техническому обеспечению».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В «Пояснительной записке» раскрываются особенности каждого раздела программы, преемственность её содержания с важнейшими нормативными документами и содержанием программы для начального образования; даётся общая характеристика курса литературы, его места в базисном учебном плане. Особое внимание уделяется целям изучения курса литературы,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обучаемыми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программы по литературе на ступени основного общего образования.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Цели и образовательные результаты представлены на нескольких уровнях — личностном,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метапредметном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предметном.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Раздел «Содержание курса» включает перечень изучаемого содержания в </w:t>
      </w:r>
      <w:r w:rsidR="00EF5993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классе, список объектов образовательных экскурсий.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В разделе «Примерное тематическое планирование» представлено тематическое планирование с перечнем тем курса и числом учебных часов, отводимых на изучение каждой темы, характеристикой основного содержания тем и основных видов деятельности ученика (на уровне учебных действий).</w:t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914DEE" w:rsidSect="0091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3A24"/>
    <w:rsid w:val="00113A24"/>
    <w:rsid w:val="004154D4"/>
    <w:rsid w:val="00914DEE"/>
    <w:rsid w:val="00E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адиин</cp:lastModifiedBy>
  <cp:revision>3</cp:revision>
  <dcterms:created xsi:type="dcterms:W3CDTF">2017-10-19T09:15:00Z</dcterms:created>
  <dcterms:modified xsi:type="dcterms:W3CDTF">2017-10-21T08:53:00Z</dcterms:modified>
</cp:coreProperties>
</file>